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8B2573" w:rsidTr="00C4638A">
        <w:tc>
          <w:tcPr>
            <w:tcW w:w="3936" w:type="dxa"/>
          </w:tcPr>
          <w:p w:rsidR="008B2573" w:rsidRPr="008B2573" w:rsidRDefault="008B2573" w:rsidP="008B2573">
            <w:pPr>
              <w:ind w:right="-28"/>
              <w:jc w:val="center"/>
              <w:rPr>
                <w:sz w:val="26"/>
                <w:szCs w:val="28"/>
              </w:rPr>
            </w:pPr>
            <w:r w:rsidRPr="008B2573">
              <w:rPr>
                <w:sz w:val="26"/>
                <w:szCs w:val="28"/>
              </w:rPr>
              <w:t>CÔNG AN TỈNH HÀ NAM</w:t>
            </w:r>
          </w:p>
          <w:p w:rsidR="008B2573" w:rsidRPr="008B2573" w:rsidRDefault="008B2573" w:rsidP="008B2573">
            <w:pPr>
              <w:ind w:right="-28"/>
              <w:jc w:val="center"/>
              <w:rPr>
                <w:b/>
                <w:sz w:val="26"/>
                <w:szCs w:val="28"/>
              </w:rPr>
            </w:pPr>
            <w:r w:rsidRPr="008B2573">
              <w:rPr>
                <w:b/>
                <w:sz w:val="26"/>
                <w:szCs w:val="28"/>
              </w:rPr>
              <w:t>CÔNG AN HUYỆN BÌNH LỤC</w:t>
            </w:r>
          </w:p>
          <w:p w:rsidR="008B2573" w:rsidRPr="00C4638A" w:rsidRDefault="00A278F6" w:rsidP="00C4638A">
            <w:pPr>
              <w:spacing w:before="120"/>
              <w:ind w:right="-28"/>
              <w:jc w:val="center"/>
              <w:rPr>
                <w:sz w:val="26"/>
                <w:szCs w:val="28"/>
              </w:rPr>
            </w:pPr>
            <w:r>
              <w:rPr>
                <w:noProof/>
                <w:sz w:val="26"/>
                <w:szCs w:val="28"/>
                <w:lang w:val="vi-VN" w:eastAsia="vi-VN"/>
              </w:rPr>
              <w:pict>
                <v:shapetype id="_x0000_t32" coordsize="21600,21600" o:spt="32" o:oned="t" path="m,l21600,21600e" filled="f">
                  <v:path arrowok="t" fillok="f" o:connecttype="none"/>
                  <o:lock v:ext="edit" shapetype="t"/>
                </v:shapetype>
                <v:shape id="_x0000_s1031" type="#_x0000_t32" style="position:absolute;left:0;text-align:left;margin-left:47.7pt;margin-top:2.15pt;width:93.75pt;height:0;z-index:251663360" o:connectortype="straight"/>
              </w:pict>
            </w:r>
            <w:r w:rsidR="004B598B">
              <w:rPr>
                <w:sz w:val="28"/>
                <w:szCs w:val="28"/>
              </w:rPr>
              <w:t xml:space="preserve">Số: </w:t>
            </w:r>
            <w:r w:rsidR="00FF1989">
              <w:rPr>
                <w:sz w:val="28"/>
                <w:szCs w:val="28"/>
              </w:rPr>
              <w:t xml:space="preserve">    </w:t>
            </w:r>
            <w:r w:rsidR="00BC12F2">
              <w:rPr>
                <w:sz w:val="28"/>
                <w:szCs w:val="28"/>
              </w:rPr>
              <w:t xml:space="preserve">  </w:t>
            </w:r>
            <w:r w:rsidR="009A5622">
              <w:rPr>
                <w:sz w:val="28"/>
                <w:szCs w:val="28"/>
              </w:rPr>
              <w:t xml:space="preserve"> </w:t>
            </w:r>
            <w:r w:rsidR="00BC12F2">
              <w:rPr>
                <w:sz w:val="28"/>
                <w:szCs w:val="28"/>
              </w:rPr>
              <w:t xml:space="preserve">  </w:t>
            </w:r>
            <w:r w:rsidR="00C4638A" w:rsidRPr="00C4638A">
              <w:rPr>
                <w:sz w:val="28"/>
                <w:szCs w:val="28"/>
              </w:rPr>
              <w:t>/BC</w:t>
            </w:r>
            <w:r w:rsidR="00BC12F2">
              <w:rPr>
                <w:sz w:val="28"/>
                <w:szCs w:val="28"/>
              </w:rPr>
              <w:t>-CAH</w:t>
            </w:r>
          </w:p>
        </w:tc>
        <w:tc>
          <w:tcPr>
            <w:tcW w:w="5635" w:type="dxa"/>
          </w:tcPr>
          <w:p w:rsidR="008B2573" w:rsidRPr="008B2573" w:rsidRDefault="008B2573" w:rsidP="008B2573">
            <w:pPr>
              <w:ind w:right="-28"/>
              <w:jc w:val="center"/>
              <w:rPr>
                <w:b/>
                <w:sz w:val="26"/>
                <w:szCs w:val="28"/>
              </w:rPr>
            </w:pPr>
            <w:r w:rsidRPr="008B2573">
              <w:rPr>
                <w:b/>
                <w:sz w:val="26"/>
                <w:szCs w:val="28"/>
              </w:rPr>
              <w:t>CỘNG HÒA XÃ HỘI CHỦ NGHĨA VIỆT NAM</w:t>
            </w:r>
          </w:p>
          <w:p w:rsidR="008B2573" w:rsidRPr="008B2573" w:rsidRDefault="00A278F6" w:rsidP="008B2573">
            <w:pPr>
              <w:ind w:right="-28"/>
              <w:jc w:val="center"/>
              <w:rPr>
                <w:b/>
                <w:sz w:val="26"/>
                <w:szCs w:val="28"/>
              </w:rPr>
            </w:pPr>
            <w:r>
              <w:rPr>
                <w:noProof/>
                <w:sz w:val="26"/>
                <w:szCs w:val="28"/>
                <w:lang w:val="vi-VN" w:eastAsia="vi-VN"/>
              </w:rPr>
              <w:pict>
                <v:shape id="_x0000_s1030" type="#_x0000_t32" style="position:absolute;left:0;text-align:left;margin-left:48.15pt;margin-top:19.4pt;width:171.65pt;height:0;z-index:251662336" o:connectortype="straight"/>
              </w:pict>
            </w:r>
            <w:r w:rsidR="008B2573" w:rsidRPr="00C4638A">
              <w:rPr>
                <w:b/>
                <w:sz w:val="28"/>
                <w:szCs w:val="28"/>
              </w:rPr>
              <w:t>Độc lập – Tự do – Hạnh phúc</w:t>
            </w:r>
          </w:p>
        </w:tc>
      </w:tr>
    </w:tbl>
    <w:p w:rsidR="00BC03CF" w:rsidRPr="006336F1" w:rsidRDefault="00BC03CF" w:rsidP="00C4638A">
      <w:pPr>
        <w:ind w:right="-28"/>
        <w:jc w:val="right"/>
        <w:rPr>
          <w:rFonts w:cs="Times New Roman"/>
          <w:i/>
          <w:szCs w:val="28"/>
        </w:rPr>
      </w:pPr>
      <w:r w:rsidRPr="006336F1">
        <w:rPr>
          <w:rFonts w:cs="Times New Roman"/>
          <w:i/>
          <w:szCs w:val="28"/>
        </w:rPr>
        <w:t xml:space="preserve">  </w:t>
      </w:r>
      <w:r w:rsidRPr="00243C53">
        <w:rPr>
          <w:rFonts w:cs="Times New Roman"/>
          <w:szCs w:val="28"/>
        </w:rPr>
        <w:t>Bình Lục,</w:t>
      </w:r>
      <w:r w:rsidRPr="006336F1">
        <w:rPr>
          <w:rFonts w:cs="Times New Roman"/>
          <w:i/>
          <w:szCs w:val="28"/>
        </w:rPr>
        <w:t xml:space="preserve"> </w:t>
      </w:r>
      <w:r w:rsidR="004B598B">
        <w:rPr>
          <w:rFonts w:cs="Times New Roman"/>
          <w:szCs w:val="28"/>
        </w:rPr>
        <w:t>ngày</w:t>
      </w:r>
      <w:r w:rsidR="00BC12F2">
        <w:rPr>
          <w:rFonts w:cs="Times New Roman"/>
          <w:szCs w:val="28"/>
        </w:rPr>
        <w:t xml:space="preserve">  </w:t>
      </w:r>
      <w:r w:rsidR="009A5622">
        <w:rPr>
          <w:rFonts w:cs="Times New Roman"/>
          <w:szCs w:val="28"/>
        </w:rPr>
        <w:t xml:space="preserve"> </w:t>
      </w:r>
      <w:r w:rsidR="00BC12F2">
        <w:rPr>
          <w:rFonts w:cs="Times New Roman"/>
          <w:szCs w:val="28"/>
        </w:rPr>
        <w:t xml:space="preserve">   </w:t>
      </w:r>
      <w:r w:rsidR="006D434F">
        <w:rPr>
          <w:rFonts w:cs="Times New Roman"/>
          <w:szCs w:val="28"/>
        </w:rPr>
        <w:t xml:space="preserve"> </w:t>
      </w:r>
      <w:r w:rsidR="00BC12F2">
        <w:rPr>
          <w:rFonts w:cs="Times New Roman"/>
          <w:szCs w:val="28"/>
        </w:rPr>
        <w:t>tháng 9 năm 2020</w:t>
      </w:r>
    </w:p>
    <w:p w:rsidR="00BC03CF" w:rsidRPr="006336F1" w:rsidRDefault="002B4438" w:rsidP="00BC03CF">
      <w:pPr>
        <w:ind w:right="-227"/>
        <w:jc w:val="right"/>
        <w:rPr>
          <w:rFonts w:cs="Times New Roman"/>
          <w:i/>
          <w:sz w:val="2"/>
          <w:szCs w:val="28"/>
        </w:rPr>
      </w:pPr>
      <w:r w:rsidRPr="006336F1">
        <w:rPr>
          <w:rFonts w:cs="Times New Roman"/>
          <w:i/>
          <w:sz w:val="2"/>
          <w:szCs w:val="28"/>
        </w:rPr>
        <w:t>20</w:t>
      </w:r>
    </w:p>
    <w:p w:rsidR="00BC03CF" w:rsidRPr="00BA6305" w:rsidRDefault="00BC03CF" w:rsidP="00BC03CF">
      <w:pPr>
        <w:ind w:right="-28"/>
        <w:jc w:val="center"/>
        <w:rPr>
          <w:rFonts w:cs="Times New Roman"/>
          <w:b/>
          <w:sz w:val="20"/>
          <w:szCs w:val="28"/>
        </w:rPr>
      </w:pPr>
    </w:p>
    <w:p w:rsidR="00AB0CA7" w:rsidRDefault="00D267CA" w:rsidP="009E53E4">
      <w:pPr>
        <w:ind w:right="-28"/>
        <w:jc w:val="center"/>
        <w:rPr>
          <w:rFonts w:cs="Times New Roman"/>
          <w:b/>
          <w:szCs w:val="28"/>
        </w:rPr>
      </w:pPr>
      <w:r w:rsidRPr="006336F1">
        <w:rPr>
          <w:rFonts w:cs="Times New Roman"/>
          <w:b/>
          <w:szCs w:val="28"/>
        </w:rPr>
        <w:t>BÁO CÁO</w:t>
      </w:r>
      <w:r w:rsidR="00243C53">
        <w:rPr>
          <w:rFonts w:cs="Times New Roman"/>
          <w:b/>
          <w:szCs w:val="28"/>
        </w:rPr>
        <w:t xml:space="preserve"> </w:t>
      </w:r>
    </w:p>
    <w:p w:rsidR="00BC12F2" w:rsidRDefault="00BC12F2" w:rsidP="009E53E4">
      <w:pPr>
        <w:ind w:right="-28"/>
        <w:jc w:val="center"/>
        <w:rPr>
          <w:rFonts w:cs="Times New Roman"/>
          <w:b/>
          <w:szCs w:val="28"/>
        </w:rPr>
      </w:pPr>
      <w:r>
        <w:rPr>
          <w:rFonts w:cs="Times New Roman"/>
          <w:b/>
          <w:szCs w:val="28"/>
        </w:rPr>
        <w:t>V/v hỗ trợ xử lý các hộ kinh doanh, buôn bán lợn ngoài khu vực</w:t>
      </w:r>
    </w:p>
    <w:p w:rsidR="00BC12F2" w:rsidRPr="006336F1" w:rsidRDefault="00BC12F2" w:rsidP="009E53E4">
      <w:pPr>
        <w:ind w:right="-28"/>
        <w:jc w:val="center"/>
        <w:rPr>
          <w:rFonts w:cs="Times New Roman"/>
          <w:b/>
          <w:szCs w:val="28"/>
        </w:rPr>
      </w:pPr>
      <w:r>
        <w:rPr>
          <w:rFonts w:cs="Times New Roman"/>
          <w:b/>
          <w:szCs w:val="28"/>
        </w:rPr>
        <w:t xml:space="preserve"> chợ đầu mối GSGC</w:t>
      </w:r>
    </w:p>
    <w:p w:rsidR="004767B8" w:rsidRPr="006336F1" w:rsidRDefault="004767B8" w:rsidP="004767B8">
      <w:pPr>
        <w:jc w:val="center"/>
        <w:rPr>
          <w:rFonts w:cs="Times New Roman"/>
          <w:b/>
          <w:sz w:val="20"/>
          <w:szCs w:val="28"/>
        </w:rPr>
      </w:pPr>
    </w:p>
    <w:p w:rsidR="00BC03CF" w:rsidRPr="006336F1" w:rsidRDefault="00D267CA" w:rsidP="004767B8">
      <w:pPr>
        <w:jc w:val="center"/>
        <w:rPr>
          <w:rFonts w:cs="Times New Roman"/>
          <w:szCs w:val="28"/>
        </w:rPr>
      </w:pPr>
      <w:r w:rsidRPr="006336F1">
        <w:rPr>
          <w:rFonts w:cs="Times New Roman"/>
          <w:b/>
          <w:szCs w:val="28"/>
        </w:rPr>
        <w:t>Kính gửi</w:t>
      </w:r>
      <w:r w:rsidR="009128E7">
        <w:rPr>
          <w:rFonts w:cs="Times New Roman"/>
          <w:szCs w:val="28"/>
        </w:rPr>
        <w:t>: Chủ tịch</w:t>
      </w:r>
      <w:r w:rsidRPr="006336F1">
        <w:rPr>
          <w:rFonts w:cs="Times New Roman"/>
          <w:szCs w:val="28"/>
        </w:rPr>
        <w:t xml:space="preserve"> UBND huyện Bình Lục, tỉnh Hà Nam. </w:t>
      </w:r>
    </w:p>
    <w:p w:rsidR="004767B8" w:rsidRPr="006336F1" w:rsidRDefault="004767B8" w:rsidP="004767B8">
      <w:pPr>
        <w:jc w:val="center"/>
        <w:rPr>
          <w:rFonts w:cs="Times New Roman"/>
          <w:sz w:val="16"/>
          <w:szCs w:val="28"/>
        </w:rPr>
      </w:pPr>
    </w:p>
    <w:p w:rsidR="00E81932" w:rsidRDefault="00F44CDF" w:rsidP="009A5622">
      <w:pPr>
        <w:spacing w:before="120" w:after="120" w:line="312" w:lineRule="auto"/>
        <w:ind w:firstLine="561"/>
        <w:jc w:val="both"/>
        <w:rPr>
          <w:rFonts w:cs="Times New Roman"/>
          <w:szCs w:val="28"/>
        </w:rPr>
      </w:pPr>
      <w:r>
        <w:rPr>
          <w:rFonts w:cs="Times New Roman"/>
          <w:szCs w:val="28"/>
        </w:rPr>
        <w:t>Thực hiện sự chỉ đạo của Ủy ban nhân dân huyện Bình Lục s</w:t>
      </w:r>
      <w:r w:rsidR="00B5473F" w:rsidRPr="003306BA">
        <w:rPr>
          <w:rFonts w:cs="Times New Roman"/>
          <w:szCs w:val="28"/>
        </w:rPr>
        <w:t>au khi nhận được</w:t>
      </w:r>
      <w:r w:rsidR="00BC12F2" w:rsidRPr="003306BA">
        <w:rPr>
          <w:rFonts w:cs="Times New Roman"/>
          <w:szCs w:val="28"/>
        </w:rPr>
        <w:t xml:space="preserve"> công văn số 23/CV-UBND ngày 18/8/2020 của UBND xã Bối Cầu, huyện Bình Lục về việc </w:t>
      </w:r>
      <w:r w:rsidR="00B5473F" w:rsidRPr="003306BA">
        <w:rPr>
          <w:rFonts w:cs="Times New Roman"/>
          <w:szCs w:val="28"/>
        </w:rPr>
        <w:t>hỗ trợ xử lý các hộ kinh doanh, buôn bán lợn ngoài khu vực chợ đầu mối gia súc gia cầm thuộc xã Bối Cầu, Công an huyện Bình Lụ</w:t>
      </w:r>
      <w:r w:rsidR="003306BA">
        <w:rPr>
          <w:rFonts w:cs="Times New Roman"/>
          <w:szCs w:val="28"/>
        </w:rPr>
        <w:t>c đã</w:t>
      </w:r>
      <w:r w:rsidR="00E81932">
        <w:rPr>
          <w:rFonts w:cs="Times New Roman"/>
          <w:szCs w:val="28"/>
        </w:rPr>
        <w:t xml:space="preserve"> triển khai một số nội dung</w:t>
      </w:r>
      <w:r w:rsidR="003306BA">
        <w:rPr>
          <w:rFonts w:cs="Times New Roman"/>
          <w:szCs w:val="28"/>
        </w:rPr>
        <w:t xml:space="preserve"> sau:</w:t>
      </w:r>
    </w:p>
    <w:p w:rsidR="009A5622" w:rsidRPr="009A5622" w:rsidRDefault="009A5622" w:rsidP="009A5622">
      <w:pPr>
        <w:spacing w:before="120" w:after="120" w:line="312" w:lineRule="auto"/>
        <w:ind w:firstLine="561"/>
        <w:jc w:val="both"/>
        <w:rPr>
          <w:rFonts w:cs="Times New Roman"/>
          <w:b/>
          <w:szCs w:val="28"/>
        </w:rPr>
      </w:pPr>
      <w:r w:rsidRPr="009A5622">
        <w:rPr>
          <w:rFonts w:cs="Times New Roman"/>
          <w:b/>
          <w:szCs w:val="28"/>
        </w:rPr>
        <w:t>1. Tổ chức thực hiện</w:t>
      </w:r>
    </w:p>
    <w:p w:rsidR="00E81932" w:rsidRDefault="00E81932" w:rsidP="009A5622">
      <w:pPr>
        <w:spacing w:before="120" w:after="120" w:line="312" w:lineRule="auto"/>
        <w:ind w:firstLine="561"/>
        <w:jc w:val="both"/>
        <w:rPr>
          <w:rFonts w:cs="Times New Roman"/>
          <w:szCs w:val="28"/>
        </w:rPr>
      </w:pPr>
      <w:r>
        <w:rPr>
          <w:rFonts w:cs="Times New Roman"/>
          <w:szCs w:val="28"/>
        </w:rPr>
        <w:t>- Chỉ đạo lực lượng Cảnh sát giao thông tăng cường tuần tra kiểm soát trên các tuyến đường 496B, đường S5 xử lý các phương tiện vận chuyển lợn vi phạm dừng đỗ không đúng quy đị</w:t>
      </w:r>
      <w:r w:rsidR="00FF1989">
        <w:rPr>
          <w:rFonts w:cs="Times New Roman"/>
          <w:szCs w:val="28"/>
        </w:rPr>
        <w:t>nh gây ách</w:t>
      </w:r>
      <w:r>
        <w:rPr>
          <w:rFonts w:cs="Times New Roman"/>
          <w:szCs w:val="28"/>
        </w:rPr>
        <w:t xml:space="preserve"> tắc giao thông.</w:t>
      </w:r>
    </w:p>
    <w:p w:rsidR="00AB6C69" w:rsidRPr="003306BA" w:rsidRDefault="00E81932" w:rsidP="009A5622">
      <w:pPr>
        <w:spacing w:before="120" w:after="120" w:line="312" w:lineRule="auto"/>
        <w:ind w:firstLine="561"/>
        <w:jc w:val="both"/>
        <w:rPr>
          <w:rFonts w:cs="Times New Roman"/>
          <w:szCs w:val="28"/>
        </w:rPr>
      </w:pPr>
      <w:r>
        <w:rPr>
          <w:rFonts w:cs="Times New Roman"/>
          <w:szCs w:val="28"/>
        </w:rPr>
        <w:t xml:space="preserve">- Chỉ đạo lực lượng Cảnh sát kinh tế, môi trường trực tiếp xuống làm việc, tham mưu hướng dẫn </w:t>
      </w:r>
      <w:r w:rsidR="00D75914">
        <w:rPr>
          <w:rFonts w:cs="Times New Roman"/>
          <w:szCs w:val="28"/>
        </w:rPr>
        <w:t>Ủ</w:t>
      </w:r>
      <w:r w:rsidR="003306BA">
        <w:rPr>
          <w:rFonts w:cs="Times New Roman"/>
          <w:szCs w:val="28"/>
        </w:rPr>
        <w:t>y ban nhân dân</w:t>
      </w:r>
      <w:r w:rsidR="00AB6C69" w:rsidRPr="003306BA">
        <w:rPr>
          <w:rFonts w:cs="Times New Roman"/>
          <w:szCs w:val="28"/>
        </w:rPr>
        <w:t xml:space="preserve"> xã</w:t>
      </w:r>
      <w:r w:rsidR="003306BA">
        <w:rPr>
          <w:rFonts w:cs="Times New Roman"/>
          <w:szCs w:val="28"/>
        </w:rPr>
        <w:t xml:space="preserve"> Bối Cầu</w:t>
      </w:r>
      <w:r w:rsidR="00AB6C69" w:rsidRPr="003306BA">
        <w:rPr>
          <w:rFonts w:cs="Times New Roman"/>
          <w:szCs w:val="28"/>
        </w:rPr>
        <w:t xml:space="preserve"> ra quyết định xử phạt vi phạm hành chính đối với hộ ông Nguyễn Đức Hải sinh năm 1979 trú tại thôn 3, xã Bối Cầu, huyện Bình Lục về hành vi không có hệ thống </w:t>
      </w:r>
      <w:r w:rsidR="006D7DB9" w:rsidRPr="003306BA">
        <w:rPr>
          <w:rFonts w:cs="Times New Roman"/>
          <w:szCs w:val="28"/>
        </w:rPr>
        <w:t>xử lý nước thải, khí thải gây ô nhiễm môi trường làm ảnh hưởng đến cuộc sống của người dân xung quanh quy định tại điểm c, khoản 1, Điều 11 Nghị định 155/2016/NĐ-CP ngày 18/11/2016 của Chính phủ quy định về xử phạt vi phạm hành chính trong lĩnh vực bảo vệ môi trường với số tiền là 2.000.000đ (hai triệu đồng chẵn). Biện pháp khắc phục hậu quả: Buộc thực hiện các biện pháp khắc phục tình trạng ô nhiễm môi trường, có hệ thống xử lý nước thải.</w:t>
      </w:r>
    </w:p>
    <w:p w:rsidR="006D7DB9" w:rsidRPr="003306BA" w:rsidRDefault="006D7DB9" w:rsidP="009A5622">
      <w:pPr>
        <w:spacing w:before="120" w:after="120" w:line="312" w:lineRule="auto"/>
        <w:ind w:firstLine="561"/>
        <w:jc w:val="both"/>
        <w:rPr>
          <w:rFonts w:cs="Times New Roman"/>
          <w:szCs w:val="28"/>
        </w:rPr>
      </w:pPr>
      <w:r w:rsidRPr="003306BA">
        <w:rPr>
          <w:rFonts w:cs="Times New Roman"/>
          <w:szCs w:val="28"/>
        </w:rPr>
        <w:t>Đến nay, ông Nguyễn Đức Hải đã nộp tiền phạt cho Tài chính kế toán xã đồng thời tháo dỡ chuồng trại</w:t>
      </w:r>
      <w:r w:rsidR="00E81932">
        <w:rPr>
          <w:rFonts w:cs="Times New Roman"/>
          <w:szCs w:val="28"/>
        </w:rPr>
        <w:t xml:space="preserve"> phía ngoài giáp với nhà bà</w:t>
      </w:r>
      <w:r w:rsidR="00D75914">
        <w:rPr>
          <w:rFonts w:cs="Times New Roman"/>
          <w:szCs w:val="28"/>
        </w:rPr>
        <w:t xml:space="preserve"> </w:t>
      </w:r>
      <w:r w:rsidR="009300FB">
        <w:rPr>
          <w:rFonts w:cs="Times New Roman"/>
          <w:szCs w:val="28"/>
        </w:rPr>
        <w:t xml:space="preserve">Lê Thị </w:t>
      </w:r>
      <w:r w:rsidR="00D75914">
        <w:rPr>
          <w:rFonts w:cs="Times New Roman"/>
          <w:szCs w:val="28"/>
        </w:rPr>
        <w:t>Lan</w:t>
      </w:r>
      <w:r w:rsidR="009300FB">
        <w:rPr>
          <w:rFonts w:cs="Times New Roman"/>
          <w:szCs w:val="28"/>
        </w:rPr>
        <w:t xml:space="preserve"> (chồng là Phùng Tuấn Thanh)</w:t>
      </w:r>
      <w:r w:rsidR="00D75914">
        <w:rPr>
          <w:rFonts w:cs="Times New Roman"/>
          <w:szCs w:val="28"/>
        </w:rPr>
        <w:t>, xây dựng chuồng trại mới vào phần đất phía sau</w:t>
      </w:r>
      <w:r w:rsidRPr="003306BA">
        <w:rPr>
          <w:rFonts w:cs="Times New Roman"/>
          <w:szCs w:val="28"/>
        </w:rPr>
        <w:t xml:space="preserve"> trong diện tích đất sử dụng củ</w:t>
      </w:r>
      <w:r w:rsidR="00D75914">
        <w:rPr>
          <w:rFonts w:cs="Times New Roman"/>
          <w:szCs w:val="28"/>
        </w:rPr>
        <w:t>a gia đình</w:t>
      </w:r>
      <w:r w:rsidR="00B13F13">
        <w:rPr>
          <w:rFonts w:cs="Times New Roman"/>
          <w:szCs w:val="28"/>
        </w:rPr>
        <w:t>.</w:t>
      </w:r>
      <w:r w:rsidR="003306BA" w:rsidRPr="003306BA">
        <w:rPr>
          <w:rFonts w:cs="Times New Roman"/>
          <w:szCs w:val="28"/>
        </w:rPr>
        <w:t xml:space="preserve"> </w:t>
      </w:r>
    </w:p>
    <w:p w:rsidR="00F44CDF" w:rsidRDefault="006D7DB9" w:rsidP="009A5622">
      <w:pPr>
        <w:spacing w:before="120" w:after="120" w:line="312" w:lineRule="auto"/>
        <w:ind w:firstLine="561"/>
        <w:jc w:val="both"/>
        <w:rPr>
          <w:rFonts w:cs="Times New Roman"/>
          <w:szCs w:val="28"/>
        </w:rPr>
      </w:pPr>
      <w:r w:rsidRPr="003306BA">
        <w:rPr>
          <w:rFonts w:cs="Times New Roman"/>
          <w:szCs w:val="28"/>
        </w:rPr>
        <w:t xml:space="preserve">- </w:t>
      </w:r>
      <w:r w:rsidR="009128E7">
        <w:rPr>
          <w:rFonts w:cs="Times New Roman"/>
          <w:szCs w:val="28"/>
        </w:rPr>
        <w:t>Tham mưu cho</w:t>
      </w:r>
      <w:r w:rsidRPr="003306BA">
        <w:rPr>
          <w:rFonts w:cs="Times New Roman"/>
          <w:szCs w:val="28"/>
        </w:rPr>
        <w:t xml:space="preserve"> </w:t>
      </w:r>
      <w:r w:rsidR="003306BA" w:rsidRPr="003306BA">
        <w:rPr>
          <w:rFonts w:cs="Times New Roman"/>
          <w:szCs w:val="28"/>
        </w:rPr>
        <w:t xml:space="preserve">Ủy ban nhân dân </w:t>
      </w:r>
      <w:r w:rsidRPr="003306BA">
        <w:rPr>
          <w:rFonts w:cs="Times New Roman"/>
          <w:szCs w:val="28"/>
        </w:rPr>
        <w:t>xã</w:t>
      </w:r>
      <w:r w:rsidR="003306BA" w:rsidRPr="003306BA">
        <w:rPr>
          <w:rFonts w:cs="Times New Roman"/>
          <w:szCs w:val="28"/>
        </w:rPr>
        <w:t xml:space="preserve"> Bối Cầu</w:t>
      </w:r>
      <w:r w:rsidRPr="003306BA">
        <w:rPr>
          <w:rFonts w:cs="Times New Roman"/>
          <w:szCs w:val="28"/>
        </w:rPr>
        <w:t xml:space="preserve"> thành lậ</w:t>
      </w:r>
      <w:r w:rsidR="006A3B9F" w:rsidRPr="003306BA">
        <w:rPr>
          <w:rFonts w:cs="Times New Roman"/>
          <w:szCs w:val="28"/>
        </w:rPr>
        <w:t xml:space="preserve">p đoàn kiểm tra để kiểm </w:t>
      </w:r>
      <w:r w:rsidR="00D75914">
        <w:rPr>
          <w:rFonts w:cs="Times New Roman"/>
          <w:szCs w:val="28"/>
        </w:rPr>
        <w:t>tra các</w:t>
      </w:r>
      <w:r w:rsidR="003306BA" w:rsidRPr="003306BA">
        <w:rPr>
          <w:rFonts w:cs="Times New Roman"/>
          <w:szCs w:val="28"/>
        </w:rPr>
        <w:t xml:space="preserve"> hộ</w:t>
      </w:r>
      <w:r w:rsidR="00D75914">
        <w:rPr>
          <w:rFonts w:cs="Times New Roman"/>
          <w:szCs w:val="28"/>
        </w:rPr>
        <w:t xml:space="preserve"> xây dựng chuồng nhốt lợn</w:t>
      </w:r>
      <w:r w:rsidR="003306BA" w:rsidRPr="003306BA">
        <w:rPr>
          <w:rFonts w:cs="Times New Roman"/>
          <w:szCs w:val="28"/>
        </w:rPr>
        <w:t xml:space="preserve"> trên</w:t>
      </w:r>
      <w:r w:rsidR="00D75914">
        <w:rPr>
          <w:rFonts w:cs="Times New Roman"/>
          <w:szCs w:val="28"/>
        </w:rPr>
        <w:t xml:space="preserve"> các</w:t>
      </w:r>
      <w:r w:rsidR="003306BA" w:rsidRPr="003306BA">
        <w:rPr>
          <w:rFonts w:cs="Times New Roman"/>
          <w:szCs w:val="28"/>
        </w:rPr>
        <w:t xml:space="preserve"> tuyến đường 496B, đường S5 </w:t>
      </w:r>
      <w:r w:rsidR="00D75914">
        <w:rPr>
          <w:rFonts w:cs="Times New Roman"/>
          <w:szCs w:val="28"/>
        </w:rPr>
        <w:lastRenderedPageBreak/>
        <w:t>phát hiện xử lý các trường hợp vi phạm về lĩnh vực môi trường.</w:t>
      </w:r>
      <w:r w:rsidR="00FF1989">
        <w:rPr>
          <w:rFonts w:cs="Times New Roman"/>
          <w:szCs w:val="28"/>
        </w:rPr>
        <w:t xml:space="preserve"> Yêu cầu các hộ viết cam đoan cam kết đảm bảo vệ sinh môi trườ</w:t>
      </w:r>
      <w:r w:rsidR="009A5622">
        <w:rPr>
          <w:rFonts w:cs="Times New Roman"/>
          <w:szCs w:val="28"/>
        </w:rPr>
        <w:t>ng trong quá</w:t>
      </w:r>
      <w:r w:rsidR="00FF1989">
        <w:rPr>
          <w:rFonts w:cs="Times New Roman"/>
          <w:szCs w:val="28"/>
        </w:rPr>
        <w:t xml:space="preserve"> trình nuôi nhốt lợn không để ảnh hưởng đến các hộ dân sinh sống xung quanh. Vận động các hộ di dời, xây dựng chuồng trại vào phần đất bên trong của gia đình để tránh ùn tắc giao thông trong quá trình chuyển lợn.</w:t>
      </w:r>
    </w:p>
    <w:p w:rsidR="009A5622" w:rsidRDefault="009A5622" w:rsidP="009A5622">
      <w:pPr>
        <w:spacing w:before="120" w:after="120" w:line="312" w:lineRule="auto"/>
        <w:ind w:firstLine="561"/>
        <w:jc w:val="both"/>
        <w:rPr>
          <w:rFonts w:cs="Times New Roman"/>
          <w:szCs w:val="28"/>
        </w:rPr>
      </w:pPr>
      <w:r>
        <w:rPr>
          <w:rFonts w:cs="Times New Roman"/>
          <w:szCs w:val="28"/>
        </w:rPr>
        <w:t>2.</w:t>
      </w:r>
      <w:r w:rsidR="00F44CDF">
        <w:rPr>
          <w:rFonts w:cs="Times New Roman"/>
          <w:szCs w:val="28"/>
        </w:rPr>
        <w:t xml:space="preserve"> </w:t>
      </w:r>
      <w:r w:rsidR="00F44CDF" w:rsidRPr="009A5622">
        <w:rPr>
          <w:rFonts w:cs="Times New Roman"/>
          <w:b/>
          <w:szCs w:val="28"/>
        </w:rPr>
        <w:t>Nhận định</w:t>
      </w:r>
      <w:r>
        <w:rPr>
          <w:rFonts w:cs="Times New Roman"/>
          <w:szCs w:val="28"/>
        </w:rPr>
        <w:t>:</w:t>
      </w:r>
    </w:p>
    <w:p w:rsidR="00F44CDF" w:rsidRDefault="009A5622" w:rsidP="009A5622">
      <w:pPr>
        <w:spacing w:before="120" w:after="120" w:line="312" w:lineRule="auto"/>
        <w:ind w:firstLine="561"/>
        <w:jc w:val="both"/>
        <w:rPr>
          <w:rFonts w:cs="Times New Roman"/>
          <w:szCs w:val="28"/>
        </w:rPr>
      </w:pPr>
      <w:r>
        <w:rPr>
          <w:rFonts w:cs="Times New Roman"/>
          <w:szCs w:val="28"/>
        </w:rPr>
        <w:t xml:space="preserve"> V</w:t>
      </w:r>
      <w:r w:rsidR="00F44CDF">
        <w:rPr>
          <w:rFonts w:cs="Times New Roman"/>
          <w:szCs w:val="28"/>
        </w:rPr>
        <w:t xml:space="preserve">iệc một số hộ dân xây dựng chuồng trại để nhốt lợn, buôn bán bên ngoài chợ đầu mối gia súc gia cầm tiềm ẩn yếu tố phức tạp vi phạm về môi trường, giao thông trật tự. Tuy nhiên không có căn cứ để xử lý về hoạt động kinh doanh của các hộ này. </w:t>
      </w:r>
    </w:p>
    <w:p w:rsidR="00F44CDF" w:rsidRPr="009A5622" w:rsidRDefault="009A5622" w:rsidP="009A5622">
      <w:pPr>
        <w:spacing w:before="120" w:after="120" w:line="312" w:lineRule="auto"/>
        <w:ind w:firstLine="561"/>
        <w:jc w:val="both"/>
        <w:rPr>
          <w:rFonts w:cs="Times New Roman"/>
          <w:b/>
          <w:szCs w:val="28"/>
        </w:rPr>
      </w:pPr>
      <w:r w:rsidRPr="009A5622">
        <w:rPr>
          <w:rFonts w:cs="Times New Roman"/>
          <w:b/>
          <w:szCs w:val="28"/>
        </w:rPr>
        <w:t xml:space="preserve">3. </w:t>
      </w:r>
      <w:r w:rsidR="00F44CDF" w:rsidRPr="009A5622">
        <w:rPr>
          <w:rFonts w:cs="Times New Roman"/>
          <w:b/>
          <w:szCs w:val="28"/>
        </w:rPr>
        <w:t>Kiến nghị đề xuất:</w:t>
      </w:r>
    </w:p>
    <w:p w:rsidR="00F44CDF" w:rsidRDefault="00F44CDF" w:rsidP="009A5622">
      <w:pPr>
        <w:spacing w:before="120" w:after="120" w:line="312" w:lineRule="auto"/>
        <w:ind w:firstLine="561"/>
        <w:jc w:val="both"/>
        <w:rPr>
          <w:rFonts w:cs="Times New Roman"/>
          <w:szCs w:val="28"/>
        </w:rPr>
      </w:pPr>
      <w:r>
        <w:rPr>
          <w:rFonts w:cs="Times New Roman"/>
          <w:szCs w:val="28"/>
        </w:rPr>
        <w:t>- Ủy ban nhân dân huyện giao cơ quan chức năng</w:t>
      </w:r>
      <w:r w:rsidR="009128E7">
        <w:rPr>
          <w:rFonts w:cs="Times New Roman"/>
          <w:szCs w:val="28"/>
        </w:rPr>
        <w:t xml:space="preserve"> cùng</w:t>
      </w:r>
      <w:r>
        <w:rPr>
          <w:rFonts w:cs="Times New Roman"/>
          <w:szCs w:val="28"/>
        </w:rPr>
        <w:t xml:space="preserve"> nghiên cứu chỉ đạo về hoạt động kinh doanh tại chợ đầu mối gia súc gia cầm và các hộ kinh doanh tự phát bên ngoài</w:t>
      </w:r>
      <w:r w:rsidR="009A5622">
        <w:rPr>
          <w:rFonts w:cs="Times New Roman"/>
          <w:szCs w:val="28"/>
        </w:rPr>
        <w:t xml:space="preserve"> chợ</w:t>
      </w:r>
      <w:r>
        <w:rPr>
          <w:rFonts w:cs="Times New Roman"/>
          <w:szCs w:val="28"/>
        </w:rPr>
        <w:t>.</w:t>
      </w:r>
    </w:p>
    <w:p w:rsidR="006D7DB9" w:rsidRDefault="00F44CDF" w:rsidP="009A5622">
      <w:pPr>
        <w:spacing w:before="120" w:after="120" w:line="312" w:lineRule="auto"/>
        <w:ind w:firstLine="561"/>
        <w:jc w:val="both"/>
        <w:rPr>
          <w:rFonts w:cs="Times New Roman"/>
          <w:szCs w:val="28"/>
        </w:rPr>
      </w:pPr>
      <w:r>
        <w:rPr>
          <w:rFonts w:cs="Times New Roman"/>
          <w:szCs w:val="28"/>
        </w:rPr>
        <w:t>- Tổ chức công tác tuyên truyền vận động các hộ kinh doanh đưa lợn vào chợ đầu mối gia súc gia cầm để kinh doanh buôn bán theo quy định.</w:t>
      </w:r>
    </w:p>
    <w:p w:rsidR="009A5622" w:rsidRDefault="00F44CDF" w:rsidP="009A5622">
      <w:pPr>
        <w:spacing w:before="120" w:after="120" w:line="312" w:lineRule="auto"/>
        <w:ind w:firstLine="561"/>
        <w:jc w:val="both"/>
        <w:rPr>
          <w:rFonts w:cs="Times New Roman"/>
          <w:szCs w:val="28"/>
        </w:rPr>
      </w:pPr>
      <w:r>
        <w:rPr>
          <w:rFonts w:cs="Times New Roman"/>
          <w:szCs w:val="28"/>
        </w:rPr>
        <w:t>- Giao cho Ủy ban nhân dân xã</w:t>
      </w:r>
      <w:r w:rsidR="009A5622">
        <w:rPr>
          <w:rFonts w:cs="Times New Roman"/>
          <w:szCs w:val="28"/>
        </w:rPr>
        <w:t xml:space="preserve"> Bối Cầu</w:t>
      </w:r>
      <w:r>
        <w:rPr>
          <w:rFonts w:cs="Times New Roman"/>
          <w:szCs w:val="28"/>
        </w:rPr>
        <w:t xml:space="preserve"> thực hiện tốt công tác quản lý nhà nước, kiểm tra giấy phép đăng ký kinh doanh của các hộ buôn bán lợ</w:t>
      </w:r>
      <w:r w:rsidR="009A5622">
        <w:rPr>
          <w:rFonts w:cs="Times New Roman"/>
          <w:szCs w:val="28"/>
        </w:rPr>
        <w:t xml:space="preserve">n, xử lý các trường hợp vi phạm. </w:t>
      </w:r>
    </w:p>
    <w:p w:rsidR="009A5622" w:rsidRDefault="009A5622" w:rsidP="009A5622">
      <w:pPr>
        <w:spacing w:before="120" w:after="120" w:line="312" w:lineRule="auto"/>
        <w:ind w:firstLine="561"/>
        <w:jc w:val="both"/>
        <w:rPr>
          <w:rFonts w:cs="Times New Roman"/>
          <w:szCs w:val="28"/>
        </w:rPr>
      </w:pPr>
      <w:r>
        <w:rPr>
          <w:rFonts w:cs="Times New Roman"/>
          <w:szCs w:val="28"/>
        </w:rPr>
        <w:t>- Đề nghị Ủy ban nhân dân huyện chỉ đạo cơ quan chức năng không cấp giấy phép đăng ký kinh doanh cho các hộ kinh doanh buôn bán lợn bên ngoài chợ đầu mối gia súc gia cầm.</w:t>
      </w:r>
    </w:p>
    <w:p w:rsidR="00A776FE" w:rsidRPr="003306BA" w:rsidRDefault="003306BA" w:rsidP="009A5622">
      <w:pPr>
        <w:spacing w:before="60" w:after="60" w:line="312" w:lineRule="auto"/>
        <w:ind w:firstLine="561"/>
        <w:jc w:val="both"/>
        <w:rPr>
          <w:rFonts w:cs="Times New Roman"/>
          <w:szCs w:val="28"/>
        </w:rPr>
      </w:pPr>
      <w:r w:rsidRPr="003306BA">
        <w:rPr>
          <w:rFonts w:cs="Times New Roman"/>
          <w:szCs w:val="28"/>
        </w:rPr>
        <w:t>Vậy Công an huyện báo cáo Lãnh đạo Ủy ban nhân dân huyện Bình Lục 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43C53" w:rsidTr="00243C53">
        <w:tc>
          <w:tcPr>
            <w:tcW w:w="4785" w:type="dxa"/>
          </w:tcPr>
          <w:p w:rsidR="00243C53" w:rsidRPr="00243C53" w:rsidRDefault="00A278F6" w:rsidP="008B2573">
            <w:pPr>
              <w:spacing w:line="312" w:lineRule="auto"/>
              <w:jc w:val="both"/>
              <w:rPr>
                <w:b/>
                <w:sz w:val="22"/>
                <w:szCs w:val="22"/>
              </w:rPr>
            </w:pPr>
            <w:r>
              <w:rPr>
                <w:b/>
                <w:noProof/>
                <w:sz w:val="22"/>
              </w:rPr>
              <w:pict>
                <v:shape id="_x0000_s1029" type="#_x0000_t32" style="position:absolute;left:0;text-align:left;margin-left:-.3pt;margin-top:12.4pt;width:43.5pt;height:0;z-index:251661312" o:connectortype="straight"/>
              </w:pict>
            </w:r>
            <w:r w:rsidR="00243C53" w:rsidRPr="00243C53">
              <w:rPr>
                <w:b/>
                <w:sz w:val="22"/>
                <w:szCs w:val="22"/>
              </w:rPr>
              <w:t>N</w:t>
            </w:r>
            <w:bookmarkStart w:id="0" w:name="_GoBack"/>
            <w:bookmarkEnd w:id="0"/>
            <w:r w:rsidR="00243C53" w:rsidRPr="00243C53">
              <w:rPr>
                <w:b/>
                <w:sz w:val="22"/>
                <w:szCs w:val="22"/>
              </w:rPr>
              <w:t>ơi nhận:</w:t>
            </w:r>
          </w:p>
          <w:p w:rsidR="00243C53" w:rsidRDefault="00243C53" w:rsidP="008B2573">
            <w:pPr>
              <w:spacing w:line="312" w:lineRule="auto"/>
              <w:jc w:val="both"/>
              <w:rPr>
                <w:sz w:val="18"/>
                <w:szCs w:val="18"/>
              </w:rPr>
            </w:pPr>
            <w:r w:rsidRPr="00243C53">
              <w:rPr>
                <w:sz w:val="18"/>
                <w:szCs w:val="18"/>
              </w:rPr>
              <w:t>- Như kính gửi</w:t>
            </w:r>
            <w:r w:rsidR="009128E7">
              <w:rPr>
                <w:sz w:val="18"/>
                <w:szCs w:val="18"/>
              </w:rPr>
              <w:t>;</w:t>
            </w:r>
            <w:r w:rsidRPr="00243C53">
              <w:rPr>
                <w:sz w:val="18"/>
                <w:szCs w:val="18"/>
              </w:rPr>
              <w:t xml:space="preserve"> </w:t>
            </w:r>
          </w:p>
          <w:p w:rsidR="009128E7" w:rsidRDefault="009128E7" w:rsidP="008B2573">
            <w:pPr>
              <w:spacing w:line="312" w:lineRule="auto"/>
              <w:jc w:val="both"/>
              <w:rPr>
                <w:sz w:val="18"/>
                <w:szCs w:val="18"/>
              </w:rPr>
            </w:pPr>
            <w:r>
              <w:rPr>
                <w:sz w:val="18"/>
                <w:szCs w:val="18"/>
              </w:rPr>
              <w:t>- Đ/c Nguyễn Đăng Định - PCT UBND huyện;</w:t>
            </w:r>
          </w:p>
          <w:p w:rsidR="009128E7" w:rsidRPr="00243C53" w:rsidRDefault="009128E7" w:rsidP="008B2573">
            <w:pPr>
              <w:spacing w:line="312" w:lineRule="auto"/>
              <w:jc w:val="both"/>
              <w:rPr>
                <w:sz w:val="18"/>
                <w:szCs w:val="18"/>
              </w:rPr>
            </w:pPr>
            <w:r>
              <w:rPr>
                <w:sz w:val="18"/>
                <w:szCs w:val="18"/>
              </w:rPr>
              <w:t xml:space="preserve">           </w:t>
            </w:r>
            <w:r w:rsidRPr="00243C53">
              <w:rPr>
                <w:sz w:val="18"/>
                <w:szCs w:val="18"/>
              </w:rPr>
              <w:t>(để báo cáo)</w:t>
            </w:r>
            <w:r>
              <w:rPr>
                <w:sz w:val="18"/>
                <w:szCs w:val="18"/>
              </w:rPr>
              <w:t xml:space="preserve"> </w:t>
            </w:r>
          </w:p>
          <w:p w:rsidR="00243C53" w:rsidRPr="00243C53" w:rsidRDefault="00243C53" w:rsidP="008B2573">
            <w:pPr>
              <w:spacing w:line="312" w:lineRule="auto"/>
              <w:jc w:val="both"/>
              <w:rPr>
                <w:sz w:val="22"/>
                <w:szCs w:val="22"/>
              </w:rPr>
            </w:pPr>
            <w:r w:rsidRPr="00243C53">
              <w:rPr>
                <w:sz w:val="18"/>
                <w:szCs w:val="18"/>
              </w:rPr>
              <w:t>- Lưu hồ sơ</w:t>
            </w:r>
          </w:p>
        </w:tc>
        <w:tc>
          <w:tcPr>
            <w:tcW w:w="4786" w:type="dxa"/>
          </w:tcPr>
          <w:p w:rsidR="00DE7B48" w:rsidRDefault="00DE7B48" w:rsidP="00DE7B48">
            <w:pPr>
              <w:jc w:val="center"/>
              <w:rPr>
                <w:b/>
                <w:sz w:val="24"/>
                <w:szCs w:val="24"/>
              </w:rPr>
            </w:pPr>
            <w:r>
              <w:rPr>
                <w:b/>
                <w:sz w:val="24"/>
                <w:szCs w:val="24"/>
              </w:rPr>
              <w:t>KT. TRƯỞNG CÔNG AN HUYỆN</w:t>
            </w:r>
          </w:p>
          <w:p w:rsidR="00243C53" w:rsidRPr="00243C53" w:rsidRDefault="0056283C" w:rsidP="00DE7B48">
            <w:pPr>
              <w:jc w:val="center"/>
              <w:rPr>
                <w:b/>
                <w:sz w:val="24"/>
                <w:szCs w:val="24"/>
              </w:rPr>
            </w:pPr>
            <w:r>
              <w:rPr>
                <w:b/>
                <w:sz w:val="24"/>
                <w:szCs w:val="24"/>
              </w:rPr>
              <w:t xml:space="preserve">PHÓ </w:t>
            </w:r>
            <w:r w:rsidR="00243C53" w:rsidRPr="00243C53">
              <w:rPr>
                <w:b/>
                <w:sz w:val="24"/>
                <w:szCs w:val="24"/>
              </w:rPr>
              <w:t>TRƯỞNG CÔNG AN HUYỆN</w:t>
            </w:r>
          </w:p>
          <w:p w:rsidR="00243C53" w:rsidRPr="00243C53" w:rsidRDefault="00243C53" w:rsidP="00243C53">
            <w:pPr>
              <w:spacing w:before="60" w:after="60" w:line="312" w:lineRule="auto"/>
              <w:jc w:val="center"/>
              <w:rPr>
                <w:b/>
                <w:sz w:val="24"/>
                <w:szCs w:val="24"/>
              </w:rPr>
            </w:pPr>
          </w:p>
          <w:p w:rsidR="00243C53" w:rsidRPr="00243C53" w:rsidRDefault="00243C53" w:rsidP="00243C53">
            <w:pPr>
              <w:spacing w:before="60" w:after="60" w:line="312" w:lineRule="auto"/>
              <w:rPr>
                <w:b/>
                <w:sz w:val="24"/>
                <w:szCs w:val="24"/>
              </w:rPr>
            </w:pPr>
          </w:p>
          <w:p w:rsidR="00243C53" w:rsidRDefault="00243C53" w:rsidP="00243C53">
            <w:pPr>
              <w:spacing w:before="60" w:after="60" w:line="312" w:lineRule="auto"/>
              <w:jc w:val="center"/>
              <w:rPr>
                <w:b/>
                <w:sz w:val="24"/>
                <w:szCs w:val="24"/>
              </w:rPr>
            </w:pPr>
          </w:p>
          <w:p w:rsidR="00E67A43" w:rsidRDefault="00E67A43" w:rsidP="00243C53">
            <w:pPr>
              <w:spacing w:before="60" w:after="60" w:line="312" w:lineRule="auto"/>
              <w:jc w:val="center"/>
              <w:rPr>
                <w:b/>
                <w:sz w:val="24"/>
                <w:szCs w:val="24"/>
              </w:rPr>
            </w:pPr>
          </w:p>
          <w:p w:rsidR="00DE7B48" w:rsidRPr="00243C53" w:rsidRDefault="00DE7B48" w:rsidP="00243C53">
            <w:pPr>
              <w:spacing w:before="60" w:after="60" w:line="312" w:lineRule="auto"/>
              <w:jc w:val="center"/>
              <w:rPr>
                <w:b/>
                <w:sz w:val="24"/>
                <w:szCs w:val="24"/>
              </w:rPr>
            </w:pPr>
          </w:p>
          <w:p w:rsidR="00243C53" w:rsidRPr="00243C53" w:rsidRDefault="00243C53" w:rsidP="0056283C">
            <w:pPr>
              <w:spacing w:before="60" w:after="60" w:line="312" w:lineRule="auto"/>
              <w:jc w:val="center"/>
              <w:rPr>
                <w:b/>
                <w:sz w:val="28"/>
                <w:szCs w:val="28"/>
              </w:rPr>
            </w:pPr>
            <w:r w:rsidRPr="00243C53">
              <w:rPr>
                <w:b/>
                <w:sz w:val="28"/>
                <w:szCs w:val="28"/>
              </w:rPr>
              <w:t xml:space="preserve">Trung tá </w:t>
            </w:r>
            <w:r w:rsidR="0056283C">
              <w:rPr>
                <w:b/>
                <w:sz w:val="28"/>
                <w:szCs w:val="28"/>
              </w:rPr>
              <w:t>Cao Trọng Nghĩa</w:t>
            </w:r>
          </w:p>
        </w:tc>
      </w:tr>
    </w:tbl>
    <w:p w:rsidR="00243C53" w:rsidRPr="006336F1" w:rsidRDefault="00243C53" w:rsidP="00243C53">
      <w:pPr>
        <w:spacing w:before="60" w:after="60" w:line="312" w:lineRule="auto"/>
        <w:jc w:val="both"/>
        <w:rPr>
          <w:rFonts w:cs="Times New Roman"/>
          <w:szCs w:val="28"/>
        </w:rPr>
      </w:pPr>
    </w:p>
    <w:sectPr w:rsidR="00243C53" w:rsidRPr="006336F1" w:rsidSect="001F5271">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F6" w:rsidRDefault="00A278F6">
      <w:r>
        <w:separator/>
      </w:r>
    </w:p>
  </w:endnote>
  <w:endnote w:type="continuationSeparator" w:id="0">
    <w:p w:rsidR="00A278F6" w:rsidRDefault="00A2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DA9" w:rsidRDefault="00DD7B47" w:rsidP="00B24088">
    <w:pPr>
      <w:pStyle w:val="Footer"/>
      <w:framePr w:wrap="around" w:vAnchor="text" w:hAnchor="margin" w:xAlign="center" w:y="1"/>
      <w:rPr>
        <w:rStyle w:val="PageNumber"/>
      </w:rPr>
    </w:pPr>
    <w:r>
      <w:rPr>
        <w:rStyle w:val="PageNumber"/>
      </w:rPr>
      <w:fldChar w:fldCharType="begin"/>
    </w:r>
    <w:r w:rsidR="00536F3D">
      <w:rPr>
        <w:rStyle w:val="PageNumber"/>
      </w:rPr>
      <w:instrText xml:space="preserve">PAGE  </w:instrText>
    </w:r>
    <w:r>
      <w:rPr>
        <w:rStyle w:val="PageNumber"/>
      </w:rPr>
      <w:fldChar w:fldCharType="end"/>
    </w:r>
  </w:p>
  <w:p w:rsidR="00680DA9" w:rsidRDefault="00A278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DA9" w:rsidRDefault="00DD7B47" w:rsidP="00B24088">
    <w:pPr>
      <w:pStyle w:val="Footer"/>
      <w:framePr w:wrap="around" w:vAnchor="text" w:hAnchor="margin" w:xAlign="center" w:y="1"/>
      <w:rPr>
        <w:rStyle w:val="PageNumber"/>
      </w:rPr>
    </w:pPr>
    <w:r>
      <w:rPr>
        <w:rStyle w:val="PageNumber"/>
      </w:rPr>
      <w:fldChar w:fldCharType="begin"/>
    </w:r>
    <w:r w:rsidR="00536F3D">
      <w:rPr>
        <w:rStyle w:val="PageNumber"/>
      </w:rPr>
      <w:instrText xml:space="preserve">PAGE  </w:instrText>
    </w:r>
    <w:r>
      <w:rPr>
        <w:rStyle w:val="PageNumber"/>
      </w:rPr>
      <w:fldChar w:fldCharType="separate"/>
    </w:r>
    <w:r w:rsidR="001E05DB">
      <w:rPr>
        <w:rStyle w:val="PageNumber"/>
        <w:noProof/>
      </w:rPr>
      <w:t>3</w:t>
    </w:r>
    <w:r>
      <w:rPr>
        <w:rStyle w:val="PageNumber"/>
      </w:rPr>
      <w:fldChar w:fldCharType="end"/>
    </w:r>
  </w:p>
  <w:p w:rsidR="00680DA9" w:rsidRDefault="00A27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F6" w:rsidRDefault="00A278F6">
      <w:r>
        <w:separator/>
      </w:r>
    </w:p>
  </w:footnote>
  <w:footnote w:type="continuationSeparator" w:id="0">
    <w:p w:rsidR="00A278F6" w:rsidRDefault="00A27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42766"/>
    <w:multiLevelType w:val="hybridMultilevel"/>
    <w:tmpl w:val="105869DA"/>
    <w:lvl w:ilvl="0" w:tplc="7EBEDDA2">
      <w:start w:val="1"/>
      <w:numFmt w:val="upperRoman"/>
      <w:lvlText w:val="%1."/>
      <w:lvlJc w:val="left"/>
      <w:pPr>
        <w:tabs>
          <w:tab w:val="num" w:pos="1280"/>
        </w:tabs>
        <w:ind w:left="1280" w:hanging="72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
    <w:nsid w:val="1E3E683C"/>
    <w:multiLevelType w:val="hybridMultilevel"/>
    <w:tmpl w:val="A4BC47EE"/>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6EA0074"/>
    <w:multiLevelType w:val="hybridMultilevel"/>
    <w:tmpl w:val="9CF01BA8"/>
    <w:lvl w:ilvl="0" w:tplc="A19A3C5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EC258F8"/>
    <w:multiLevelType w:val="hybridMultilevel"/>
    <w:tmpl w:val="6CA69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8F776B"/>
    <w:multiLevelType w:val="hybridMultilevel"/>
    <w:tmpl w:val="93D4AD3A"/>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C883477"/>
    <w:multiLevelType w:val="hybridMultilevel"/>
    <w:tmpl w:val="105869DA"/>
    <w:lvl w:ilvl="0" w:tplc="7EBEDDA2">
      <w:start w:val="1"/>
      <w:numFmt w:val="upperRoman"/>
      <w:lvlText w:val="%1."/>
      <w:lvlJc w:val="left"/>
      <w:pPr>
        <w:tabs>
          <w:tab w:val="num" w:pos="1280"/>
        </w:tabs>
        <w:ind w:left="1280" w:hanging="72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6">
    <w:nsid w:val="54284572"/>
    <w:multiLevelType w:val="hybridMultilevel"/>
    <w:tmpl w:val="847C1E60"/>
    <w:lvl w:ilvl="0" w:tplc="947E2C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03CF"/>
    <w:rsid w:val="00003CB9"/>
    <w:rsid w:val="00010D48"/>
    <w:rsid w:val="000366EB"/>
    <w:rsid w:val="0005447F"/>
    <w:rsid w:val="000549B4"/>
    <w:rsid w:val="000A15BE"/>
    <w:rsid w:val="000D69B5"/>
    <w:rsid w:val="001013D4"/>
    <w:rsid w:val="0010772F"/>
    <w:rsid w:val="0011055C"/>
    <w:rsid w:val="00134D8C"/>
    <w:rsid w:val="00136A88"/>
    <w:rsid w:val="001524A2"/>
    <w:rsid w:val="001608AE"/>
    <w:rsid w:val="0018214F"/>
    <w:rsid w:val="00191F87"/>
    <w:rsid w:val="001A486E"/>
    <w:rsid w:val="001E05DB"/>
    <w:rsid w:val="001E5F40"/>
    <w:rsid w:val="001F5271"/>
    <w:rsid w:val="002051B3"/>
    <w:rsid w:val="002055E8"/>
    <w:rsid w:val="002077CD"/>
    <w:rsid w:val="0021482F"/>
    <w:rsid w:val="00215531"/>
    <w:rsid w:val="0022013C"/>
    <w:rsid w:val="002213A1"/>
    <w:rsid w:val="00241A3E"/>
    <w:rsid w:val="00243C53"/>
    <w:rsid w:val="002479E4"/>
    <w:rsid w:val="00254DEE"/>
    <w:rsid w:val="00281983"/>
    <w:rsid w:val="00285A66"/>
    <w:rsid w:val="00292B2A"/>
    <w:rsid w:val="002A4904"/>
    <w:rsid w:val="002B4438"/>
    <w:rsid w:val="002D51EF"/>
    <w:rsid w:val="002D5C33"/>
    <w:rsid w:val="002E63CB"/>
    <w:rsid w:val="003023DB"/>
    <w:rsid w:val="00304CD7"/>
    <w:rsid w:val="00305FE9"/>
    <w:rsid w:val="00326CDD"/>
    <w:rsid w:val="003306BA"/>
    <w:rsid w:val="00333C8A"/>
    <w:rsid w:val="00334877"/>
    <w:rsid w:val="00341CCA"/>
    <w:rsid w:val="003460E6"/>
    <w:rsid w:val="00351216"/>
    <w:rsid w:val="0038334E"/>
    <w:rsid w:val="00393BB3"/>
    <w:rsid w:val="003B6338"/>
    <w:rsid w:val="003C2BD4"/>
    <w:rsid w:val="003D31F4"/>
    <w:rsid w:val="003E272E"/>
    <w:rsid w:val="00403864"/>
    <w:rsid w:val="004065F1"/>
    <w:rsid w:val="00413206"/>
    <w:rsid w:val="00427770"/>
    <w:rsid w:val="00450157"/>
    <w:rsid w:val="004508D5"/>
    <w:rsid w:val="0045714E"/>
    <w:rsid w:val="004753CB"/>
    <w:rsid w:val="004767B8"/>
    <w:rsid w:val="00480065"/>
    <w:rsid w:val="00484653"/>
    <w:rsid w:val="0049118B"/>
    <w:rsid w:val="00493243"/>
    <w:rsid w:val="004B598B"/>
    <w:rsid w:val="004C743B"/>
    <w:rsid w:val="004D3A43"/>
    <w:rsid w:val="004F0C35"/>
    <w:rsid w:val="005133FB"/>
    <w:rsid w:val="0052195D"/>
    <w:rsid w:val="00521ED0"/>
    <w:rsid w:val="0053546C"/>
    <w:rsid w:val="00536F3D"/>
    <w:rsid w:val="0054111B"/>
    <w:rsid w:val="00555A20"/>
    <w:rsid w:val="0056283C"/>
    <w:rsid w:val="00584AEE"/>
    <w:rsid w:val="005D5BC3"/>
    <w:rsid w:val="005E5C2D"/>
    <w:rsid w:val="005E65AE"/>
    <w:rsid w:val="005F4124"/>
    <w:rsid w:val="005F572E"/>
    <w:rsid w:val="006131DE"/>
    <w:rsid w:val="0062215A"/>
    <w:rsid w:val="006336F1"/>
    <w:rsid w:val="006469D5"/>
    <w:rsid w:val="00662182"/>
    <w:rsid w:val="00663489"/>
    <w:rsid w:val="00691507"/>
    <w:rsid w:val="006A3B9F"/>
    <w:rsid w:val="006A5531"/>
    <w:rsid w:val="006A692E"/>
    <w:rsid w:val="006C025A"/>
    <w:rsid w:val="006D1D10"/>
    <w:rsid w:val="006D434F"/>
    <w:rsid w:val="006D7DB9"/>
    <w:rsid w:val="006F1BB0"/>
    <w:rsid w:val="006F27DE"/>
    <w:rsid w:val="006F54F2"/>
    <w:rsid w:val="00715F89"/>
    <w:rsid w:val="0072479E"/>
    <w:rsid w:val="0072716F"/>
    <w:rsid w:val="0072756C"/>
    <w:rsid w:val="00727C1E"/>
    <w:rsid w:val="007600DC"/>
    <w:rsid w:val="00761692"/>
    <w:rsid w:val="00775622"/>
    <w:rsid w:val="0078332D"/>
    <w:rsid w:val="007868B0"/>
    <w:rsid w:val="007B7BA0"/>
    <w:rsid w:val="007E2148"/>
    <w:rsid w:val="00801600"/>
    <w:rsid w:val="008222E8"/>
    <w:rsid w:val="00851DEA"/>
    <w:rsid w:val="00854807"/>
    <w:rsid w:val="00863E00"/>
    <w:rsid w:val="00880179"/>
    <w:rsid w:val="008B2573"/>
    <w:rsid w:val="008C5EF0"/>
    <w:rsid w:val="008E38D3"/>
    <w:rsid w:val="008F49AF"/>
    <w:rsid w:val="0090439D"/>
    <w:rsid w:val="00904D71"/>
    <w:rsid w:val="0090617D"/>
    <w:rsid w:val="009128E7"/>
    <w:rsid w:val="009132D1"/>
    <w:rsid w:val="009166DD"/>
    <w:rsid w:val="009230C0"/>
    <w:rsid w:val="00925584"/>
    <w:rsid w:val="009300FB"/>
    <w:rsid w:val="009625B9"/>
    <w:rsid w:val="00985D02"/>
    <w:rsid w:val="00987040"/>
    <w:rsid w:val="009900CC"/>
    <w:rsid w:val="00990E8E"/>
    <w:rsid w:val="00996FBC"/>
    <w:rsid w:val="009A10EC"/>
    <w:rsid w:val="009A5622"/>
    <w:rsid w:val="009A6DF4"/>
    <w:rsid w:val="009A718B"/>
    <w:rsid w:val="009B1807"/>
    <w:rsid w:val="009B2909"/>
    <w:rsid w:val="009C206C"/>
    <w:rsid w:val="009D0203"/>
    <w:rsid w:val="009E53E4"/>
    <w:rsid w:val="009F005B"/>
    <w:rsid w:val="00A278F6"/>
    <w:rsid w:val="00A33A7E"/>
    <w:rsid w:val="00A53D6D"/>
    <w:rsid w:val="00A66A9F"/>
    <w:rsid w:val="00A75BAD"/>
    <w:rsid w:val="00A776FE"/>
    <w:rsid w:val="00A8600F"/>
    <w:rsid w:val="00AB0CA7"/>
    <w:rsid w:val="00AB6C69"/>
    <w:rsid w:val="00AC414C"/>
    <w:rsid w:val="00AD2D65"/>
    <w:rsid w:val="00AE6608"/>
    <w:rsid w:val="00AF43B3"/>
    <w:rsid w:val="00B038E1"/>
    <w:rsid w:val="00B13F13"/>
    <w:rsid w:val="00B23BB4"/>
    <w:rsid w:val="00B37DA2"/>
    <w:rsid w:val="00B5210A"/>
    <w:rsid w:val="00B5409C"/>
    <w:rsid w:val="00B5473F"/>
    <w:rsid w:val="00B57C1F"/>
    <w:rsid w:val="00B70358"/>
    <w:rsid w:val="00B70B45"/>
    <w:rsid w:val="00B729A9"/>
    <w:rsid w:val="00B81E93"/>
    <w:rsid w:val="00B83991"/>
    <w:rsid w:val="00B954C3"/>
    <w:rsid w:val="00BA6305"/>
    <w:rsid w:val="00BB3A80"/>
    <w:rsid w:val="00BB5B70"/>
    <w:rsid w:val="00BC03CF"/>
    <w:rsid w:val="00BC12F2"/>
    <w:rsid w:val="00BF3D17"/>
    <w:rsid w:val="00C03E3C"/>
    <w:rsid w:val="00C13C2C"/>
    <w:rsid w:val="00C15935"/>
    <w:rsid w:val="00C22BF3"/>
    <w:rsid w:val="00C265B3"/>
    <w:rsid w:val="00C43BEB"/>
    <w:rsid w:val="00C4638A"/>
    <w:rsid w:val="00C51348"/>
    <w:rsid w:val="00C73C31"/>
    <w:rsid w:val="00C804E9"/>
    <w:rsid w:val="00C831E7"/>
    <w:rsid w:val="00C83706"/>
    <w:rsid w:val="00C8538E"/>
    <w:rsid w:val="00C9758B"/>
    <w:rsid w:val="00CA6CC0"/>
    <w:rsid w:val="00CB3DEF"/>
    <w:rsid w:val="00CB7476"/>
    <w:rsid w:val="00CB7659"/>
    <w:rsid w:val="00CF29D2"/>
    <w:rsid w:val="00CF3861"/>
    <w:rsid w:val="00D01DFD"/>
    <w:rsid w:val="00D267CA"/>
    <w:rsid w:val="00D3458D"/>
    <w:rsid w:val="00D402AF"/>
    <w:rsid w:val="00D71B54"/>
    <w:rsid w:val="00D75914"/>
    <w:rsid w:val="00D7758B"/>
    <w:rsid w:val="00D82034"/>
    <w:rsid w:val="00D86210"/>
    <w:rsid w:val="00DA1C38"/>
    <w:rsid w:val="00DB7A86"/>
    <w:rsid w:val="00DD7B47"/>
    <w:rsid w:val="00DE11DC"/>
    <w:rsid w:val="00DE3CE6"/>
    <w:rsid w:val="00DE4EC7"/>
    <w:rsid w:val="00DE7B48"/>
    <w:rsid w:val="00DF6000"/>
    <w:rsid w:val="00DF6689"/>
    <w:rsid w:val="00DF68FA"/>
    <w:rsid w:val="00E02893"/>
    <w:rsid w:val="00E06603"/>
    <w:rsid w:val="00E21613"/>
    <w:rsid w:val="00E35807"/>
    <w:rsid w:val="00E55A3B"/>
    <w:rsid w:val="00E67A43"/>
    <w:rsid w:val="00E74131"/>
    <w:rsid w:val="00E77959"/>
    <w:rsid w:val="00E81932"/>
    <w:rsid w:val="00EE7A34"/>
    <w:rsid w:val="00EF279F"/>
    <w:rsid w:val="00F05A4D"/>
    <w:rsid w:val="00F24EDF"/>
    <w:rsid w:val="00F41DF9"/>
    <w:rsid w:val="00F42784"/>
    <w:rsid w:val="00F44320"/>
    <w:rsid w:val="00F44CDF"/>
    <w:rsid w:val="00F52AA2"/>
    <w:rsid w:val="00F66227"/>
    <w:rsid w:val="00F851C8"/>
    <w:rsid w:val="00FC49CF"/>
    <w:rsid w:val="00FD4332"/>
    <w:rsid w:val="00FD59F4"/>
    <w:rsid w:val="00FF08A7"/>
    <w:rsid w:val="00FF1989"/>
    <w:rsid w:val="00FF25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1"/>
        <o:r id="V:Rule3" type="connector" idref="#_x0000_s1030"/>
      </o:rules>
    </o:shapelayout>
  </w:shapeDefaults>
  <w:decimalSymbol w:val="."/>
  <w:listSeparator w:val=","/>
  <w15:docId w15:val="{DBDC8823-C83C-4077-9DCE-17B03982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3CF"/>
    <w:pPr>
      <w:spacing w:after="0"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03CF"/>
    <w:pPr>
      <w:tabs>
        <w:tab w:val="center" w:pos="4320"/>
        <w:tab w:val="right" w:pos="8640"/>
      </w:tabs>
    </w:pPr>
  </w:style>
  <w:style w:type="character" w:customStyle="1" w:styleId="FooterChar">
    <w:name w:val="Footer Char"/>
    <w:basedOn w:val="DefaultParagraphFont"/>
    <w:link w:val="Footer"/>
    <w:rsid w:val="00BC03CF"/>
    <w:rPr>
      <w:rFonts w:ascii=".VnTime" w:eastAsia="Times New Roman" w:hAnsi=".VnTime" w:cs="Times New Roman"/>
      <w:sz w:val="26"/>
      <w:szCs w:val="26"/>
    </w:rPr>
  </w:style>
  <w:style w:type="character" w:styleId="PageNumber">
    <w:name w:val="page number"/>
    <w:basedOn w:val="DefaultParagraphFont"/>
    <w:rsid w:val="00BC03CF"/>
  </w:style>
  <w:style w:type="table" w:styleId="TableGrid">
    <w:name w:val="Table Grid"/>
    <w:basedOn w:val="TableNormal"/>
    <w:uiPriority w:val="59"/>
    <w:rsid w:val="00AB0CA7"/>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D267CA"/>
    <w:pPr>
      <w:spacing w:after="160" w:line="240" w:lineRule="exact"/>
    </w:pPr>
    <w:rPr>
      <w:rFonts w:ascii="Verdana" w:hAnsi="Verdana"/>
      <w:sz w:val="20"/>
      <w:szCs w:val="20"/>
    </w:rPr>
  </w:style>
  <w:style w:type="paragraph" w:styleId="ListParagraph">
    <w:name w:val="List Paragraph"/>
    <w:basedOn w:val="Normal"/>
    <w:uiPriority w:val="34"/>
    <w:qFormat/>
    <w:rsid w:val="00AD2D65"/>
    <w:pPr>
      <w:spacing w:after="200" w:line="276" w:lineRule="auto"/>
      <w:ind w:left="720"/>
      <w:contextualSpacing/>
      <w:jc w:val="both"/>
    </w:pPr>
  </w:style>
  <w:style w:type="paragraph" w:styleId="BalloonText">
    <w:name w:val="Balloon Text"/>
    <w:basedOn w:val="Normal"/>
    <w:link w:val="BalloonTextChar"/>
    <w:uiPriority w:val="99"/>
    <w:semiHidden/>
    <w:unhideWhenUsed/>
    <w:rsid w:val="00B13F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59</cp:revision>
  <cp:lastPrinted>2020-09-18T01:51:00Z</cp:lastPrinted>
  <dcterms:created xsi:type="dcterms:W3CDTF">2016-12-18T01:11:00Z</dcterms:created>
  <dcterms:modified xsi:type="dcterms:W3CDTF">2020-09-18T01:52:00Z</dcterms:modified>
</cp:coreProperties>
</file>